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8F4C" w14:textId="24A9B6B3" w:rsidR="00DE70A4" w:rsidRDefault="00DE70A4" w:rsidP="00AF5CB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TRADE DEVELOPMENT AUTHORITY OF PAKISTAN</w:t>
      </w:r>
    </w:p>
    <w:p w14:paraId="2F8A0505" w14:textId="0816B6D4" w:rsidR="00D2557B" w:rsidRPr="00AF5CB2" w:rsidRDefault="00D2557B" w:rsidP="00AF5CB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F5CB2">
        <w:rPr>
          <w:rFonts w:asciiTheme="majorBidi" w:hAnsiTheme="majorBidi" w:cstheme="majorBidi"/>
          <w:b/>
          <w:bCs/>
          <w:sz w:val="32"/>
          <w:szCs w:val="32"/>
          <w:u w:val="single"/>
        </w:rPr>
        <w:t>EXPORT ORDER</w:t>
      </w:r>
      <w:r w:rsidR="00A43E76" w:rsidRPr="00AF5CB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CONFIRMATION FORM</w:t>
      </w:r>
    </w:p>
    <w:p w14:paraId="6F8A8129" w14:textId="77777777" w:rsidR="00D2557B" w:rsidRPr="00CF0E2F" w:rsidRDefault="00D2557B" w:rsidP="00875F42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261" w:type="pct"/>
        <w:tblLook w:val="04A0" w:firstRow="1" w:lastRow="0" w:firstColumn="1" w:lastColumn="0" w:noHBand="0" w:noVBand="1"/>
      </w:tblPr>
      <w:tblGrid>
        <w:gridCol w:w="740"/>
        <w:gridCol w:w="4681"/>
        <w:gridCol w:w="4417"/>
      </w:tblGrid>
      <w:tr w:rsidR="00644A72" w:rsidRPr="00CF0E2F" w14:paraId="2E3D2D5B" w14:textId="77777777" w:rsidTr="00137D7C">
        <w:trPr>
          <w:trHeight w:val="908"/>
        </w:trPr>
        <w:tc>
          <w:tcPr>
            <w:tcW w:w="376" w:type="pct"/>
          </w:tcPr>
          <w:p w14:paraId="66656FBF" w14:textId="071D32E2" w:rsidR="00644A72" w:rsidRPr="00CF0E2F" w:rsidRDefault="00644A72" w:rsidP="00E5097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9" w:type="pct"/>
          </w:tcPr>
          <w:p w14:paraId="3A8D6480" w14:textId="746BCB5C" w:rsidR="00644A72" w:rsidRPr="00CF0E2F" w:rsidRDefault="00644A72" w:rsidP="006544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Company Name</w:t>
            </w:r>
          </w:p>
        </w:tc>
        <w:tc>
          <w:tcPr>
            <w:tcW w:w="2244" w:type="pct"/>
          </w:tcPr>
          <w:p w14:paraId="5D5558D1" w14:textId="77777777" w:rsidR="00644A72" w:rsidRPr="00CF0E2F" w:rsidRDefault="00644A72" w:rsidP="006544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4A72" w:rsidRPr="00CF0E2F" w14:paraId="52042875" w14:textId="77777777" w:rsidTr="00137D7C">
        <w:trPr>
          <w:trHeight w:val="781"/>
        </w:trPr>
        <w:tc>
          <w:tcPr>
            <w:tcW w:w="376" w:type="pct"/>
          </w:tcPr>
          <w:p w14:paraId="3D7C7EAB" w14:textId="0635B79C" w:rsidR="00644A72" w:rsidRPr="00CF0E2F" w:rsidRDefault="00644A72" w:rsidP="00E5097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9" w:type="pct"/>
          </w:tcPr>
          <w:p w14:paraId="7C01D751" w14:textId="5C7CDECE" w:rsidR="00644A72" w:rsidRPr="00CF0E2F" w:rsidRDefault="00644A72" w:rsidP="006544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Company Address</w:t>
            </w:r>
          </w:p>
        </w:tc>
        <w:tc>
          <w:tcPr>
            <w:tcW w:w="2244" w:type="pct"/>
          </w:tcPr>
          <w:p w14:paraId="6DAE47C4" w14:textId="77777777" w:rsidR="00644A72" w:rsidRPr="00CF0E2F" w:rsidRDefault="00644A72" w:rsidP="006544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26FD" w:rsidRPr="00CF0E2F" w14:paraId="68560D02" w14:textId="77777777" w:rsidTr="00137D7C">
        <w:trPr>
          <w:trHeight w:val="781"/>
        </w:trPr>
        <w:tc>
          <w:tcPr>
            <w:tcW w:w="376" w:type="pct"/>
          </w:tcPr>
          <w:p w14:paraId="5E246282" w14:textId="55D1954A" w:rsidR="00E626FD" w:rsidRPr="00CF0E2F" w:rsidRDefault="00E626FD" w:rsidP="00E5097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9" w:type="pct"/>
          </w:tcPr>
          <w:p w14:paraId="34E3FD9A" w14:textId="63FD7797" w:rsidR="00E626FD" w:rsidRPr="00CF0E2F" w:rsidRDefault="00E626FD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NTN</w:t>
            </w:r>
          </w:p>
        </w:tc>
        <w:tc>
          <w:tcPr>
            <w:tcW w:w="2244" w:type="pct"/>
          </w:tcPr>
          <w:p w14:paraId="2984D7C3" w14:textId="77777777" w:rsidR="00E626FD" w:rsidRPr="00CF0E2F" w:rsidRDefault="00E626FD" w:rsidP="00E626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26FD" w:rsidRPr="00CF0E2F" w14:paraId="1DA19441" w14:textId="77777777" w:rsidTr="00137D7C">
        <w:trPr>
          <w:trHeight w:val="781"/>
        </w:trPr>
        <w:tc>
          <w:tcPr>
            <w:tcW w:w="376" w:type="pct"/>
          </w:tcPr>
          <w:p w14:paraId="61E63B04" w14:textId="64592BDF" w:rsidR="00E626FD" w:rsidRPr="00CF0E2F" w:rsidRDefault="00E626FD" w:rsidP="00E5097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9" w:type="pct"/>
          </w:tcPr>
          <w:p w14:paraId="0490ECE5" w14:textId="56B716D8" w:rsidR="00E626FD" w:rsidRPr="00CF0E2F" w:rsidRDefault="00DE70A4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of CEO / Focal</w:t>
            </w:r>
            <w:r w:rsidR="00E626FD" w:rsidRPr="00CF0E2F">
              <w:rPr>
                <w:rFonts w:asciiTheme="majorBidi" w:hAnsiTheme="majorBidi" w:cstheme="majorBidi"/>
                <w:sz w:val="24"/>
                <w:szCs w:val="24"/>
              </w:rPr>
              <w:t xml:space="preserve"> Person</w:t>
            </w:r>
          </w:p>
        </w:tc>
        <w:tc>
          <w:tcPr>
            <w:tcW w:w="2244" w:type="pct"/>
          </w:tcPr>
          <w:p w14:paraId="46DCBF3E" w14:textId="77777777" w:rsidR="00E626FD" w:rsidRPr="00CF0E2F" w:rsidRDefault="00E626FD" w:rsidP="00E626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26FD" w:rsidRPr="00CF0E2F" w14:paraId="41026B4B" w14:textId="77777777" w:rsidTr="00137D7C">
        <w:trPr>
          <w:trHeight w:val="781"/>
        </w:trPr>
        <w:tc>
          <w:tcPr>
            <w:tcW w:w="376" w:type="pct"/>
          </w:tcPr>
          <w:p w14:paraId="4F5C6F7F" w14:textId="4BF4EABE" w:rsidR="00E626FD" w:rsidRPr="00CF0E2F" w:rsidRDefault="00E626FD" w:rsidP="00E5097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9" w:type="pct"/>
          </w:tcPr>
          <w:p w14:paraId="5AC13636" w14:textId="6F1C2179" w:rsidR="00E626FD" w:rsidRPr="00CF0E2F" w:rsidRDefault="00E626FD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 xml:space="preserve">Mobile Number of </w:t>
            </w:r>
            <w:r w:rsidR="00FE2914">
              <w:rPr>
                <w:rFonts w:asciiTheme="majorBidi" w:hAnsiTheme="majorBidi" w:cstheme="majorBidi"/>
                <w:sz w:val="24"/>
                <w:szCs w:val="24"/>
              </w:rPr>
              <w:t>CEO</w:t>
            </w:r>
            <w:r w:rsidR="00DE70A4">
              <w:rPr>
                <w:rFonts w:asciiTheme="majorBidi" w:hAnsiTheme="majorBidi" w:cstheme="majorBidi"/>
                <w:sz w:val="24"/>
                <w:szCs w:val="24"/>
              </w:rPr>
              <w:t xml:space="preserve"> / Focal </w:t>
            </w:r>
            <w:r w:rsidRPr="00CF0E2F">
              <w:rPr>
                <w:rFonts w:asciiTheme="majorBidi" w:hAnsiTheme="majorBidi" w:cstheme="majorBidi"/>
                <w:sz w:val="24"/>
                <w:szCs w:val="24"/>
              </w:rPr>
              <w:t>Person</w:t>
            </w:r>
          </w:p>
        </w:tc>
        <w:tc>
          <w:tcPr>
            <w:tcW w:w="2244" w:type="pct"/>
          </w:tcPr>
          <w:p w14:paraId="4149A316" w14:textId="77777777" w:rsidR="00E626FD" w:rsidRPr="00CF0E2F" w:rsidRDefault="00E626FD" w:rsidP="00E626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26FD" w:rsidRPr="00CF0E2F" w14:paraId="6FD6EAE4" w14:textId="77777777" w:rsidTr="00137D7C">
        <w:trPr>
          <w:trHeight w:val="620"/>
        </w:trPr>
        <w:tc>
          <w:tcPr>
            <w:tcW w:w="376" w:type="pct"/>
          </w:tcPr>
          <w:p w14:paraId="11625919" w14:textId="0DDE67F9" w:rsidR="00E626FD" w:rsidRPr="00CF0E2F" w:rsidRDefault="00E626FD" w:rsidP="00E5097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9" w:type="pct"/>
          </w:tcPr>
          <w:p w14:paraId="14DAF018" w14:textId="1C0481BA" w:rsidR="00E626FD" w:rsidRPr="00CF0E2F" w:rsidRDefault="00DE70A4" w:rsidP="00DE70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 Address of CEO / Focal</w:t>
            </w:r>
            <w:r w:rsidR="00E626FD" w:rsidRPr="00CF0E2F">
              <w:rPr>
                <w:rFonts w:asciiTheme="majorBidi" w:hAnsiTheme="majorBidi" w:cstheme="majorBidi"/>
                <w:sz w:val="24"/>
                <w:szCs w:val="24"/>
              </w:rPr>
              <w:t xml:space="preserve"> person</w:t>
            </w:r>
          </w:p>
        </w:tc>
        <w:tc>
          <w:tcPr>
            <w:tcW w:w="2244" w:type="pct"/>
          </w:tcPr>
          <w:p w14:paraId="2E398603" w14:textId="77777777" w:rsidR="00E626FD" w:rsidRPr="00CF0E2F" w:rsidRDefault="00E626FD" w:rsidP="00E626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26FD" w:rsidRPr="00CF0E2F" w14:paraId="31C906DC" w14:textId="77777777" w:rsidTr="00137D7C">
        <w:trPr>
          <w:trHeight w:val="542"/>
        </w:trPr>
        <w:tc>
          <w:tcPr>
            <w:tcW w:w="376" w:type="pct"/>
          </w:tcPr>
          <w:p w14:paraId="093C92E7" w14:textId="284772FB" w:rsidR="00E626FD" w:rsidRPr="00CF0E2F" w:rsidRDefault="00E626FD" w:rsidP="00E5097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9" w:type="pct"/>
          </w:tcPr>
          <w:p w14:paraId="22FE29D0" w14:textId="5C6D9FF9" w:rsidR="00E626FD" w:rsidRPr="00CF0E2F" w:rsidRDefault="00FE2914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PRODUCT </w:t>
            </w:r>
            <w:r w:rsidR="00E626FD" w:rsidRPr="00CF0E2F">
              <w:rPr>
                <w:rFonts w:asciiTheme="majorBidi" w:hAnsiTheme="majorBidi" w:cstheme="majorBidi"/>
                <w:sz w:val="24"/>
                <w:szCs w:val="24"/>
              </w:rPr>
              <w:t>Sector</w:t>
            </w:r>
          </w:p>
        </w:tc>
        <w:tc>
          <w:tcPr>
            <w:tcW w:w="2244" w:type="pct"/>
          </w:tcPr>
          <w:p w14:paraId="0B96C325" w14:textId="77777777" w:rsidR="00E626FD" w:rsidRPr="00CF0E2F" w:rsidRDefault="00E626FD" w:rsidP="00E626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26FD" w:rsidRPr="00CF0E2F" w14:paraId="6600486F" w14:textId="77777777" w:rsidTr="00137D7C">
        <w:trPr>
          <w:trHeight w:val="620"/>
        </w:trPr>
        <w:tc>
          <w:tcPr>
            <w:tcW w:w="376" w:type="pct"/>
          </w:tcPr>
          <w:p w14:paraId="66E1CC6A" w14:textId="5812D183" w:rsidR="00E626FD" w:rsidRPr="00CF0E2F" w:rsidRDefault="00E626FD" w:rsidP="00E5097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9" w:type="pct"/>
          </w:tcPr>
          <w:p w14:paraId="0818E40B" w14:textId="35A09A5C" w:rsidR="00E626FD" w:rsidRPr="00CF0E2F" w:rsidRDefault="00E626FD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Number of Purchase orders/LC/S</w:t>
            </w:r>
            <w:r w:rsidR="007B2AEA">
              <w:rPr>
                <w:rFonts w:asciiTheme="majorBidi" w:hAnsiTheme="majorBidi" w:cstheme="majorBidi"/>
                <w:sz w:val="24"/>
                <w:szCs w:val="24"/>
              </w:rPr>
              <w:t>ales order</w:t>
            </w:r>
          </w:p>
        </w:tc>
        <w:tc>
          <w:tcPr>
            <w:tcW w:w="2244" w:type="pct"/>
          </w:tcPr>
          <w:p w14:paraId="3DF11D5D" w14:textId="77777777" w:rsidR="00E626FD" w:rsidRPr="00CF0E2F" w:rsidRDefault="00E626FD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26FD" w:rsidRPr="00CF0E2F" w14:paraId="693AD828" w14:textId="77777777" w:rsidTr="00137D7C">
        <w:trPr>
          <w:trHeight w:val="2059"/>
        </w:trPr>
        <w:tc>
          <w:tcPr>
            <w:tcW w:w="376" w:type="pct"/>
          </w:tcPr>
          <w:p w14:paraId="6A42FE60" w14:textId="64FC6F9F" w:rsidR="00E626FD" w:rsidRPr="00CF0E2F" w:rsidRDefault="00E626FD" w:rsidP="00E5097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9" w:type="pct"/>
          </w:tcPr>
          <w:p w14:paraId="0E68FF6D" w14:textId="1861522A" w:rsidR="00E626FD" w:rsidRPr="00CF0E2F" w:rsidRDefault="00E626FD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Documents required to be attached</w:t>
            </w:r>
          </w:p>
          <w:p w14:paraId="79201AA9" w14:textId="55720FD0" w:rsidR="00E626FD" w:rsidRPr="00CF0E2F" w:rsidRDefault="00E626FD" w:rsidP="00E626F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Purchase Orders</w:t>
            </w:r>
            <w:r w:rsidR="00FE2914">
              <w:rPr>
                <w:rFonts w:asciiTheme="majorBidi" w:hAnsiTheme="majorBidi" w:cstheme="majorBidi"/>
                <w:sz w:val="24"/>
                <w:szCs w:val="24"/>
              </w:rPr>
              <w:t xml:space="preserve"> AND/</w:t>
            </w:r>
            <w:r w:rsidRPr="00CF0E2F">
              <w:rPr>
                <w:rFonts w:asciiTheme="majorBidi" w:hAnsiTheme="majorBidi" w:cstheme="majorBidi"/>
                <w:sz w:val="24"/>
                <w:szCs w:val="24"/>
              </w:rPr>
              <w:t xml:space="preserve"> OR</w:t>
            </w:r>
          </w:p>
          <w:p w14:paraId="40D5744E" w14:textId="76608B3C" w:rsidR="00E626FD" w:rsidRPr="00CF0E2F" w:rsidRDefault="00E626FD" w:rsidP="00E626F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 xml:space="preserve">LCs                      </w:t>
            </w:r>
            <w:r w:rsidR="00FE2914">
              <w:rPr>
                <w:rFonts w:asciiTheme="majorBidi" w:hAnsiTheme="majorBidi" w:cstheme="majorBidi"/>
                <w:sz w:val="24"/>
                <w:szCs w:val="24"/>
              </w:rPr>
              <w:t>AND/</w:t>
            </w:r>
            <w:r w:rsidRPr="00CF0E2F">
              <w:rPr>
                <w:rFonts w:asciiTheme="majorBidi" w:hAnsiTheme="majorBidi" w:cstheme="majorBidi"/>
                <w:sz w:val="24"/>
                <w:szCs w:val="24"/>
              </w:rPr>
              <w:t>OR</w:t>
            </w:r>
          </w:p>
          <w:p w14:paraId="61A04476" w14:textId="5994E9AD" w:rsidR="00E626FD" w:rsidRPr="00CF0E2F" w:rsidRDefault="00E626FD" w:rsidP="00E626F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Sales orders</w:t>
            </w:r>
          </w:p>
          <w:p w14:paraId="444783F2" w14:textId="67EBF198" w:rsidR="00E626FD" w:rsidRPr="00CF0E2F" w:rsidRDefault="00E626FD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4" w:type="pct"/>
          </w:tcPr>
          <w:p w14:paraId="13EC7BB7" w14:textId="77777777" w:rsidR="00E626FD" w:rsidRPr="00CF0E2F" w:rsidRDefault="00E626FD" w:rsidP="00E626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</w:p>
          <w:p w14:paraId="218E8CE4" w14:textId="77777777" w:rsidR="00E626FD" w:rsidRPr="00CF0E2F" w:rsidRDefault="00E626FD" w:rsidP="00E626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  <w:p w14:paraId="069DA7CB" w14:textId="6C38EA86" w:rsidR="00E626FD" w:rsidRPr="00CF0E2F" w:rsidRDefault="00E626FD" w:rsidP="00E626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</w:tc>
      </w:tr>
      <w:tr w:rsidR="00E626FD" w:rsidRPr="00CF0E2F" w14:paraId="50C09390" w14:textId="77777777" w:rsidTr="00137D7C">
        <w:trPr>
          <w:trHeight w:val="1362"/>
        </w:trPr>
        <w:tc>
          <w:tcPr>
            <w:tcW w:w="5000" w:type="pct"/>
            <w:gridSpan w:val="3"/>
          </w:tcPr>
          <w:p w14:paraId="797FA810" w14:textId="756F64CB" w:rsidR="00137D7C" w:rsidRPr="00DE70A4" w:rsidRDefault="001E62FE" w:rsidP="00137D7C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70A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UNDERTAKING:</w:t>
            </w:r>
          </w:p>
          <w:p w14:paraId="1E522776" w14:textId="522DF5F5" w:rsidR="00E626FD" w:rsidRPr="00CF0E2F" w:rsidRDefault="001E62FE" w:rsidP="00137D7C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37D7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 HEREBY UNDERTAKE THAT THE INFORMATION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SUBMITTED BY THE COMPANY IS TRUE. THE COMPANY WILL BE LIABLE FOR ALL THE LEGAL IMPLICATIONS, IN CASE OF SUBMISSION OF A DEFECTIVE AND/OR FALSE INFORMATION / </w:t>
            </w:r>
            <w:r w:rsidRPr="00137D7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DISCREPANCY IN THE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ABOVE-MENTIONED INFORMATION</w:t>
            </w:r>
            <w:r w:rsidRPr="00137D7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</w:tc>
      </w:tr>
      <w:tr w:rsidR="00E626FD" w:rsidRPr="00CF0E2F" w14:paraId="7B5B641C" w14:textId="77777777" w:rsidTr="00137D7C">
        <w:trPr>
          <w:trHeight w:val="2132"/>
        </w:trPr>
        <w:tc>
          <w:tcPr>
            <w:tcW w:w="376" w:type="pct"/>
          </w:tcPr>
          <w:p w14:paraId="3B072F8E" w14:textId="77CD22BF" w:rsidR="00E626FD" w:rsidRPr="00CF0E2F" w:rsidRDefault="00E626FD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9" w:type="pct"/>
          </w:tcPr>
          <w:p w14:paraId="10BCFC6E" w14:textId="4B099ED0" w:rsidR="00E626FD" w:rsidRPr="00CF0E2F" w:rsidRDefault="00E626FD" w:rsidP="00E626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0E2F">
              <w:rPr>
                <w:rFonts w:asciiTheme="majorBidi" w:hAnsiTheme="majorBidi" w:cstheme="majorBidi"/>
                <w:sz w:val="24"/>
                <w:szCs w:val="24"/>
              </w:rPr>
              <w:t xml:space="preserve">Signature of the CEO/focal person </w:t>
            </w:r>
            <w:r w:rsidR="00FE2914">
              <w:rPr>
                <w:rFonts w:asciiTheme="majorBidi" w:hAnsiTheme="majorBidi" w:cstheme="majorBidi"/>
                <w:sz w:val="24"/>
                <w:szCs w:val="24"/>
              </w:rPr>
              <w:t>on behalf of CEO</w:t>
            </w:r>
            <w:r w:rsidRPr="00CF0E2F">
              <w:rPr>
                <w:rFonts w:asciiTheme="majorBidi" w:hAnsiTheme="majorBidi" w:cstheme="majorBidi"/>
                <w:sz w:val="24"/>
                <w:szCs w:val="24"/>
              </w:rPr>
              <w:t xml:space="preserve"> of the company with stamp</w:t>
            </w:r>
          </w:p>
        </w:tc>
        <w:tc>
          <w:tcPr>
            <w:tcW w:w="2244" w:type="pct"/>
          </w:tcPr>
          <w:p w14:paraId="3D2CD104" w14:textId="77777777" w:rsidR="00E626FD" w:rsidRPr="00CF0E2F" w:rsidRDefault="00E626FD" w:rsidP="00E626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B58980A" w14:textId="77777777" w:rsidR="00F074B4" w:rsidRDefault="00F074B4" w:rsidP="00A43E7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7955E3" w14:textId="62C42F54" w:rsidR="00D6327E" w:rsidRPr="00CF0E2F" w:rsidRDefault="00D6327E" w:rsidP="00A43E7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0E2F">
        <w:rPr>
          <w:rFonts w:asciiTheme="majorBidi" w:hAnsiTheme="majorBidi" w:cstheme="majorBidi"/>
          <w:b/>
          <w:bCs/>
          <w:sz w:val="24"/>
          <w:szCs w:val="24"/>
        </w:rPr>
        <w:t>Instructions:</w:t>
      </w:r>
    </w:p>
    <w:p w14:paraId="27978974" w14:textId="77777777" w:rsidR="009D37F9" w:rsidRPr="006F08A7" w:rsidRDefault="00A43E76" w:rsidP="006F08A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>As per directives of Federal government, TDAP has been assigned to verify export related documents of industrial units with confirmed export orders during COVID-19 pandemic</w:t>
      </w:r>
      <w:r w:rsidR="009D37F9" w:rsidRPr="006F08A7">
        <w:rPr>
          <w:rFonts w:asciiTheme="majorBidi" w:hAnsiTheme="majorBidi" w:cstheme="majorBidi"/>
          <w:sz w:val="24"/>
          <w:szCs w:val="24"/>
        </w:rPr>
        <w:t>.</w:t>
      </w:r>
    </w:p>
    <w:p w14:paraId="20687EAC" w14:textId="0DFDA821" w:rsidR="00137D7C" w:rsidRPr="006F08A7" w:rsidRDefault="009D37F9" w:rsidP="006F08A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>The NOC/permission to open the factory is under the domain of Provincial Governments</w:t>
      </w:r>
      <w:r w:rsidR="00A33A56">
        <w:rPr>
          <w:rFonts w:asciiTheme="majorBidi" w:hAnsiTheme="majorBidi" w:cstheme="majorBidi"/>
          <w:sz w:val="24"/>
          <w:szCs w:val="24"/>
        </w:rPr>
        <w:t>, who have already assigned their focal persons for this purpose.</w:t>
      </w:r>
    </w:p>
    <w:p w14:paraId="5FDEACFD" w14:textId="10A29D99" w:rsidR="00137D7C" w:rsidRPr="006F08A7" w:rsidRDefault="00A43E76" w:rsidP="006F08A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 xml:space="preserve">Exporting Companies may send their export related documents along with dully </w:t>
      </w:r>
      <w:r w:rsidR="00B14F21" w:rsidRPr="006F08A7">
        <w:rPr>
          <w:rFonts w:asciiTheme="majorBidi" w:hAnsiTheme="majorBidi" w:cstheme="majorBidi"/>
          <w:sz w:val="24"/>
          <w:szCs w:val="24"/>
        </w:rPr>
        <w:t>filled information</w:t>
      </w:r>
      <w:r w:rsidRPr="006F08A7">
        <w:rPr>
          <w:rFonts w:asciiTheme="majorBidi" w:hAnsiTheme="majorBidi" w:cstheme="majorBidi"/>
          <w:sz w:val="24"/>
          <w:szCs w:val="24"/>
        </w:rPr>
        <w:t xml:space="preserve"> th</w:t>
      </w:r>
      <w:r w:rsidR="00EF18DB" w:rsidRPr="006F08A7">
        <w:rPr>
          <w:rFonts w:asciiTheme="majorBidi" w:hAnsiTheme="majorBidi" w:cstheme="majorBidi"/>
          <w:sz w:val="24"/>
          <w:szCs w:val="24"/>
        </w:rPr>
        <w:t xml:space="preserve">rough email or submit hard copies </w:t>
      </w:r>
      <w:r w:rsidRPr="006F08A7">
        <w:rPr>
          <w:rFonts w:asciiTheme="majorBidi" w:hAnsiTheme="majorBidi" w:cstheme="majorBidi"/>
          <w:sz w:val="24"/>
          <w:szCs w:val="24"/>
        </w:rPr>
        <w:t xml:space="preserve">to the following officers </w:t>
      </w:r>
      <w:r w:rsidR="007D5371" w:rsidRPr="006F08A7">
        <w:rPr>
          <w:rFonts w:asciiTheme="majorBidi" w:hAnsiTheme="majorBidi" w:cstheme="majorBidi"/>
          <w:sz w:val="24"/>
          <w:szCs w:val="24"/>
        </w:rPr>
        <w:t>in</w:t>
      </w:r>
      <w:r w:rsidR="004D465E" w:rsidRPr="006F08A7">
        <w:rPr>
          <w:rFonts w:asciiTheme="majorBidi" w:hAnsiTheme="majorBidi" w:cstheme="majorBidi"/>
          <w:sz w:val="24"/>
          <w:szCs w:val="24"/>
        </w:rPr>
        <w:t xml:space="preserve"> TDAP </w:t>
      </w:r>
      <w:r w:rsidR="00F074B4" w:rsidRPr="006F08A7">
        <w:rPr>
          <w:rFonts w:asciiTheme="majorBidi" w:hAnsiTheme="majorBidi" w:cstheme="majorBidi"/>
          <w:sz w:val="24"/>
          <w:szCs w:val="24"/>
        </w:rPr>
        <w:t>offices for</w:t>
      </w:r>
      <w:r w:rsidRPr="006F08A7">
        <w:rPr>
          <w:rFonts w:asciiTheme="majorBidi" w:hAnsiTheme="majorBidi" w:cstheme="majorBidi"/>
          <w:sz w:val="24"/>
          <w:szCs w:val="24"/>
        </w:rPr>
        <w:t xml:space="preserve"> the verification from Monday to Friday during office hours </w:t>
      </w:r>
      <w:r w:rsidR="00EF18DB" w:rsidRPr="006F08A7">
        <w:rPr>
          <w:rFonts w:asciiTheme="majorBidi" w:hAnsiTheme="majorBidi" w:cstheme="majorBidi"/>
          <w:sz w:val="24"/>
          <w:szCs w:val="24"/>
        </w:rPr>
        <w:t>(1</w:t>
      </w:r>
      <w:r w:rsidR="006D2A93" w:rsidRPr="006F08A7">
        <w:rPr>
          <w:rFonts w:asciiTheme="majorBidi" w:hAnsiTheme="majorBidi" w:cstheme="majorBidi"/>
          <w:sz w:val="24"/>
          <w:szCs w:val="24"/>
        </w:rPr>
        <w:t>1</w:t>
      </w:r>
      <w:r w:rsidRPr="006F08A7">
        <w:rPr>
          <w:rFonts w:asciiTheme="majorBidi" w:hAnsiTheme="majorBidi" w:cstheme="majorBidi"/>
          <w:sz w:val="24"/>
          <w:szCs w:val="24"/>
        </w:rPr>
        <w:t xml:space="preserve">:am-to </w:t>
      </w:r>
      <w:r w:rsidR="00EF18DB" w:rsidRPr="006F08A7">
        <w:rPr>
          <w:rFonts w:asciiTheme="majorBidi" w:hAnsiTheme="majorBidi" w:cstheme="majorBidi"/>
          <w:sz w:val="24"/>
          <w:szCs w:val="24"/>
        </w:rPr>
        <w:t>3</w:t>
      </w:r>
      <w:r w:rsidRPr="006F08A7">
        <w:rPr>
          <w:rFonts w:asciiTheme="majorBidi" w:hAnsiTheme="majorBidi" w:cstheme="majorBidi"/>
          <w:sz w:val="24"/>
          <w:szCs w:val="24"/>
        </w:rPr>
        <w:t>:pm)</w:t>
      </w:r>
      <w:r w:rsidR="001E62FE">
        <w:rPr>
          <w:rFonts w:asciiTheme="majorBidi" w:hAnsiTheme="majorBidi" w:cstheme="majorBidi"/>
          <w:sz w:val="24"/>
          <w:szCs w:val="24"/>
        </w:rPr>
        <w:t xml:space="preserve"> and/or to the respective focal persons of Provincial Governments</w:t>
      </w:r>
      <w:r w:rsidR="00657285" w:rsidRPr="006F08A7">
        <w:rPr>
          <w:rFonts w:asciiTheme="majorBidi" w:hAnsiTheme="majorBidi" w:cstheme="majorBidi"/>
          <w:sz w:val="24"/>
          <w:szCs w:val="24"/>
        </w:rPr>
        <w:t>:</w:t>
      </w:r>
    </w:p>
    <w:p w14:paraId="2711204A" w14:textId="77777777" w:rsidR="00A33A56" w:rsidRDefault="00A33A56" w:rsidP="006F08A7">
      <w:pPr>
        <w:pStyle w:val="ListParagraph"/>
        <w:spacing w:line="276" w:lineRule="auto"/>
        <w:ind w:left="78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1FCE682D" w14:textId="1E20AE40" w:rsidR="00657285" w:rsidRPr="00A33A56" w:rsidRDefault="00A33A56" w:rsidP="006F08A7">
      <w:pPr>
        <w:pStyle w:val="ListParagraph"/>
        <w:spacing w:line="276" w:lineRule="auto"/>
        <w:ind w:left="78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33A56">
        <w:rPr>
          <w:rFonts w:asciiTheme="majorBidi" w:hAnsiTheme="majorBidi" w:cstheme="majorBidi"/>
          <w:b/>
          <w:bCs/>
          <w:sz w:val="24"/>
          <w:szCs w:val="24"/>
          <w:u w:val="single"/>
        </w:rPr>
        <w:t>TDAP Head office 5</w:t>
      </w:r>
      <w:r w:rsidRPr="00A33A56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A33A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floor, FTC Building Karachi</w:t>
      </w:r>
      <w:r w:rsidR="00FE291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FE2914">
        <w:rPr>
          <w:rFonts w:asciiTheme="majorBidi" w:hAnsiTheme="majorBidi" w:cstheme="majorBidi"/>
          <w:b/>
          <w:bCs/>
          <w:sz w:val="24"/>
          <w:szCs w:val="24"/>
          <w:u w:val="single"/>
        </w:rPr>
        <w:t>sindh</w:t>
      </w:r>
      <w:proofErr w:type="spellEnd"/>
    </w:p>
    <w:p w14:paraId="56BC8CBD" w14:textId="77777777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proofErr w:type="spellStart"/>
      <w:r w:rsidRPr="006F08A7">
        <w:rPr>
          <w:rFonts w:asciiTheme="majorBidi" w:hAnsiTheme="majorBidi" w:cstheme="majorBidi"/>
          <w:b/>
          <w:bCs/>
          <w:sz w:val="24"/>
          <w:szCs w:val="24"/>
        </w:rPr>
        <w:t>Rafeo</w:t>
      </w:r>
      <w:proofErr w:type="spellEnd"/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 Bashir</w:t>
      </w:r>
    </w:p>
    <w:p w14:paraId="7E56ADC7" w14:textId="12BB413A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>Senior Director General-Engineering &amp; Minerals Division</w:t>
      </w:r>
      <w:r w:rsidR="009D37F9" w:rsidRPr="006F08A7">
        <w:rPr>
          <w:rFonts w:asciiTheme="majorBidi" w:hAnsiTheme="majorBidi" w:cstheme="majorBidi"/>
          <w:sz w:val="24"/>
          <w:szCs w:val="24"/>
        </w:rPr>
        <w:t>,</w:t>
      </w:r>
      <w:r w:rsidRPr="006F08A7">
        <w:rPr>
          <w:rFonts w:asciiTheme="majorBidi" w:hAnsiTheme="majorBidi" w:cstheme="majorBidi"/>
          <w:sz w:val="24"/>
          <w:szCs w:val="24"/>
        </w:rPr>
        <w:t xml:space="preserve"> Services, Halal New</w:t>
      </w:r>
      <w:r w:rsidR="009D37F9" w:rsidRPr="006F08A7">
        <w:rPr>
          <w:rFonts w:asciiTheme="majorBidi" w:hAnsiTheme="majorBidi" w:cstheme="majorBidi"/>
          <w:sz w:val="24"/>
          <w:szCs w:val="24"/>
        </w:rPr>
        <w:t xml:space="preserve"> </w:t>
      </w:r>
    </w:p>
    <w:p w14:paraId="34143BD2" w14:textId="77777777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>Opportunity Development Division</w:t>
      </w:r>
    </w:p>
    <w:p w14:paraId="5C37A906" w14:textId="77777777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>Email:</w:t>
      </w:r>
      <w:r w:rsidRPr="006F08A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Pr="006F08A7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rafeo@tdap.gov.pk</w:t>
        </w:r>
      </w:hyperlink>
    </w:p>
    <w:p w14:paraId="14A26D57" w14:textId="77777777" w:rsidR="009D37F9" w:rsidRPr="006F08A7" w:rsidRDefault="009D37F9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3BF7B8" w14:textId="675BC1D0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r w:rsidR="00A33A56">
        <w:rPr>
          <w:rFonts w:asciiTheme="majorBidi" w:hAnsiTheme="majorBidi" w:cstheme="majorBidi"/>
          <w:b/>
          <w:bCs/>
          <w:sz w:val="24"/>
          <w:szCs w:val="24"/>
        </w:rPr>
        <w:t xml:space="preserve">Abdul </w:t>
      </w:r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Karim </w:t>
      </w:r>
      <w:proofErr w:type="spellStart"/>
      <w:r w:rsidRPr="006F08A7">
        <w:rPr>
          <w:rFonts w:asciiTheme="majorBidi" w:hAnsiTheme="majorBidi" w:cstheme="majorBidi"/>
          <w:b/>
          <w:bCs/>
          <w:sz w:val="24"/>
          <w:szCs w:val="24"/>
        </w:rPr>
        <w:t>Memon</w:t>
      </w:r>
      <w:proofErr w:type="spellEnd"/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6A190F9" w14:textId="77777777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>Director General - Agro &amp; Food Division</w:t>
      </w:r>
    </w:p>
    <w:p w14:paraId="77C96D56" w14:textId="77777777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 xml:space="preserve">Email Address: </w:t>
      </w:r>
      <w:hyperlink r:id="rId7" w:history="1">
        <w:r w:rsidRPr="006F08A7">
          <w:rPr>
            <w:rStyle w:val="Hyperlink"/>
            <w:rFonts w:asciiTheme="majorBidi" w:hAnsiTheme="majorBidi" w:cstheme="majorBidi"/>
            <w:sz w:val="24"/>
            <w:szCs w:val="24"/>
          </w:rPr>
          <w:t>abdul.karim@tdap.gov.pk</w:t>
        </w:r>
      </w:hyperlink>
    </w:p>
    <w:p w14:paraId="5F4A4502" w14:textId="77777777" w:rsidR="009D37F9" w:rsidRPr="006F08A7" w:rsidRDefault="009D37F9" w:rsidP="006F08A7">
      <w:pPr>
        <w:pStyle w:val="ListParagraph"/>
        <w:spacing w:after="0" w:line="276" w:lineRule="auto"/>
        <w:ind w:left="780" w:firstLine="66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</w:p>
    <w:p w14:paraId="56297488" w14:textId="77777777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proofErr w:type="spellStart"/>
      <w:r w:rsidRPr="006F08A7">
        <w:rPr>
          <w:rFonts w:asciiTheme="majorBidi" w:hAnsiTheme="majorBidi" w:cstheme="majorBidi"/>
          <w:b/>
          <w:bCs/>
          <w:sz w:val="24"/>
          <w:szCs w:val="24"/>
        </w:rPr>
        <w:t>Basit</w:t>
      </w:r>
      <w:proofErr w:type="spellEnd"/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 Rauf</w:t>
      </w:r>
    </w:p>
    <w:p w14:paraId="1EC01186" w14:textId="77777777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>Director General- Textile &amp; Leather Division</w:t>
      </w:r>
    </w:p>
    <w:p w14:paraId="7D57CB85" w14:textId="77777777" w:rsidR="009D37F9" w:rsidRPr="006F08A7" w:rsidRDefault="00A43E76" w:rsidP="006F08A7">
      <w:pPr>
        <w:pStyle w:val="ListParagraph"/>
        <w:spacing w:after="0" w:line="276" w:lineRule="auto"/>
        <w:ind w:left="780" w:firstLine="66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 xml:space="preserve">Email: </w:t>
      </w:r>
      <w:hyperlink r:id="rId8" w:history="1">
        <w:r w:rsidRPr="006F08A7">
          <w:rPr>
            <w:rStyle w:val="Hyperlink"/>
            <w:rFonts w:asciiTheme="majorBidi" w:hAnsiTheme="majorBidi" w:cstheme="majorBidi"/>
            <w:sz w:val="24"/>
            <w:szCs w:val="24"/>
          </w:rPr>
          <w:t>Basit.Rauf@tdap.gov.pk</w:t>
        </w:r>
      </w:hyperlink>
    </w:p>
    <w:p w14:paraId="694539B9" w14:textId="7B97E2FC" w:rsidR="00A33A56" w:rsidRPr="00A33A56" w:rsidRDefault="00A33A56" w:rsidP="00A33A5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05BC27" w14:textId="17157392" w:rsidR="00A33A56" w:rsidRPr="00A33A56" w:rsidRDefault="00A33A56" w:rsidP="00A33A56">
      <w:pPr>
        <w:pStyle w:val="ListParagraph"/>
        <w:spacing w:line="276" w:lineRule="auto"/>
        <w:ind w:left="78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33A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TDAP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Islamabad Office</w:t>
      </w:r>
    </w:p>
    <w:p w14:paraId="0CEBE03A" w14:textId="77777777" w:rsidR="00A33A56" w:rsidRDefault="00A33A5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15B21BC" w14:textId="462735BC" w:rsidR="009D37F9" w:rsidRPr="006F08A7" w:rsidRDefault="00AC5FE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proofErr w:type="spellStart"/>
      <w:r w:rsidR="00387199" w:rsidRPr="006F08A7">
        <w:rPr>
          <w:rFonts w:asciiTheme="majorBidi" w:hAnsiTheme="majorBidi" w:cstheme="majorBidi"/>
          <w:b/>
          <w:bCs/>
          <w:sz w:val="24"/>
          <w:szCs w:val="24"/>
        </w:rPr>
        <w:t>Shahzad</w:t>
      </w:r>
      <w:proofErr w:type="spellEnd"/>
      <w:r w:rsidR="00387199"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 Hussain</w:t>
      </w:r>
    </w:p>
    <w:p w14:paraId="493BC8E0" w14:textId="3A0CEF69" w:rsidR="009D37F9" w:rsidRPr="006F08A7" w:rsidRDefault="00AC5FE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 xml:space="preserve">Director General </w:t>
      </w:r>
      <w:r w:rsidR="009D37F9" w:rsidRPr="006F08A7">
        <w:rPr>
          <w:rFonts w:asciiTheme="majorBidi" w:hAnsiTheme="majorBidi" w:cstheme="majorBidi"/>
          <w:sz w:val="24"/>
          <w:szCs w:val="24"/>
        </w:rPr>
        <w:t>–</w:t>
      </w:r>
      <w:r w:rsidRPr="006F08A7">
        <w:rPr>
          <w:rFonts w:asciiTheme="majorBidi" w:hAnsiTheme="majorBidi" w:cstheme="majorBidi"/>
          <w:sz w:val="24"/>
          <w:szCs w:val="24"/>
        </w:rPr>
        <w:t xml:space="preserve"> Islamabad</w:t>
      </w:r>
    </w:p>
    <w:p w14:paraId="5D4C20C3" w14:textId="79E29C18" w:rsidR="009D37F9" w:rsidRPr="006F08A7" w:rsidRDefault="00AC5FE6" w:rsidP="006F08A7">
      <w:pPr>
        <w:pStyle w:val="ListParagraph"/>
        <w:spacing w:after="0" w:line="276" w:lineRule="auto"/>
        <w:ind w:left="780" w:firstLine="66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>Email:</w:t>
      </w:r>
      <w:r w:rsidR="005F3A70" w:rsidRPr="006F08A7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1E62FE" w:rsidRPr="001A401E">
          <w:rPr>
            <w:rStyle w:val="Hyperlink"/>
            <w:rFonts w:asciiTheme="majorBidi" w:hAnsiTheme="majorBidi" w:cstheme="majorBidi"/>
            <w:sz w:val="24"/>
            <w:szCs w:val="24"/>
          </w:rPr>
          <w:t>shahzad.rana@tdap.gov.pk</w:t>
        </w:r>
      </w:hyperlink>
    </w:p>
    <w:p w14:paraId="593A1CB6" w14:textId="77777777" w:rsidR="000660DE" w:rsidRDefault="000660DE" w:rsidP="000660DE">
      <w:pPr>
        <w:pStyle w:val="ListParagraph"/>
        <w:spacing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4A3D936" w14:textId="5ED4B622" w:rsidR="00A33A56" w:rsidRPr="000660DE" w:rsidRDefault="000660DE" w:rsidP="000660DE">
      <w:pPr>
        <w:pStyle w:val="ListParagraph"/>
        <w:spacing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660DE">
        <w:rPr>
          <w:rFonts w:asciiTheme="majorBidi" w:hAnsiTheme="majorBidi" w:cstheme="majorBidi"/>
          <w:b/>
          <w:bCs/>
          <w:sz w:val="24"/>
          <w:szCs w:val="24"/>
        </w:rPr>
        <w:t>Director TDAP Islamabad</w:t>
      </w:r>
      <w:r>
        <w:rPr>
          <w:rFonts w:asciiTheme="majorBidi" w:hAnsiTheme="majorBidi" w:cstheme="majorBidi"/>
          <w:b/>
          <w:bCs/>
          <w:sz w:val="24"/>
          <w:szCs w:val="24"/>
        </w:rPr>
        <w:t>/Focal Person nominated by Chief Commissioner ICT</w:t>
      </w:r>
    </w:p>
    <w:p w14:paraId="47F278EF" w14:textId="77777777" w:rsidR="000660DE" w:rsidRDefault="000660DE" w:rsidP="00A33A56">
      <w:pPr>
        <w:pStyle w:val="ListParagraph"/>
        <w:spacing w:line="276" w:lineRule="auto"/>
        <w:ind w:left="78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1B3E671" w14:textId="256C5480" w:rsidR="00A33A56" w:rsidRPr="00A33A56" w:rsidRDefault="00A33A56" w:rsidP="00A33A56">
      <w:pPr>
        <w:pStyle w:val="ListParagraph"/>
        <w:spacing w:line="276" w:lineRule="auto"/>
        <w:ind w:left="78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33A56">
        <w:rPr>
          <w:rFonts w:asciiTheme="majorBidi" w:hAnsiTheme="majorBidi" w:cstheme="majorBidi"/>
          <w:b/>
          <w:bCs/>
          <w:sz w:val="24"/>
          <w:szCs w:val="24"/>
          <w:u w:val="single"/>
        </w:rPr>
        <w:t>TDAP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Office</w:t>
      </w:r>
      <w:r w:rsidR="0006646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Punjab</w:t>
      </w:r>
    </w:p>
    <w:p w14:paraId="0E3A67FC" w14:textId="6A4100BC" w:rsidR="00A33A56" w:rsidRDefault="00A33A56" w:rsidP="006F08A7">
      <w:pPr>
        <w:pStyle w:val="ListParagraph"/>
        <w:spacing w:after="0" w:line="276" w:lineRule="auto"/>
        <w:ind w:left="780" w:firstLine="66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</w:p>
    <w:p w14:paraId="1F52A3CD" w14:textId="27053CA8" w:rsidR="001E62FE" w:rsidRPr="006F08A7" w:rsidRDefault="001E62FE" w:rsidP="001E62FE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Ms</w:t>
      </w:r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Nudrat</w:t>
      </w:r>
      <w:proofErr w:type="spellEnd"/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 Hussain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Khan</w:t>
      </w:r>
    </w:p>
    <w:p w14:paraId="40629FE0" w14:textId="7AAF3F82" w:rsidR="001E62FE" w:rsidRPr="006F08A7" w:rsidRDefault="001E62FE" w:rsidP="001E62FE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>Director General –</w:t>
      </w:r>
      <w:r>
        <w:rPr>
          <w:rFonts w:asciiTheme="majorBidi" w:hAnsiTheme="majorBidi" w:cstheme="majorBidi"/>
          <w:sz w:val="24"/>
          <w:szCs w:val="24"/>
        </w:rPr>
        <w:t xml:space="preserve"> Lahore</w:t>
      </w:r>
    </w:p>
    <w:p w14:paraId="229C3B41" w14:textId="6978BA1E" w:rsidR="001E62FE" w:rsidRPr="006F08A7" w:rsidRDefault="001E62FE" w:rsidP="001E62FE">
      <w:pPr>
        <w:pStyle w:val="ListParagraph"/>
        <w:spacing w:after="0" w:line="276" w:lineRule="auto"/>
        <w:ind w:left="780" w:firstLine="66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6F08A7">
        <w:rPr>
          <w:rFonts w:asciiTheme="majorBidi" w:hAnsiTheme="majorBidi" w:cstheme="majorBidi"/>
          <w:sz w:val="24"/>
          <w:szCs w:val="24"/>
        </w:rPr>
        <w:t xml:space="preserve">Email: </w:t>
      </w:r>
      <w:hyperlink r:id="rId10" w:history="1">
        <w:r w:rsidRPr="001A401E">
          <w:rPr>
            <w:rStyle w:val="Hyperlink"/>
            <w:rFonts w:asciiTheme="majorBidi" w:hAnsiTheme="majorBidi" w:cstheme="majorBidi"/>
            <w:sz w:val="24"/>
            <w:szCs w:val="24"/>
          </w:rPr>
          <w:t>Nudrat.Khan@tdap.gov.pk</w:t>
        </w:r>
      </w:hyperlink>
    </w:p>
    <w:p w14:paraId="5AC60C94" w14:textId="77777777" w:rsidR="001E62FE" w:rsidRDefault="001E62FE" w:rsidP="006F08A7">
      <w:pPr>
        <w:pStyle w:val="ListParagraph"/>
        <w:spacing w:after="0" w:line="276" w:lineRule="auto"/>
        <w:ind w:left="780" w:firstLine="66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</w:p>
    <w:p w14:paraId="55BD8B37" w14:textId="1778EE97" w:rsidR="00ED17A6" w:rsidRPr="00485EAD" w:rsidRDefault="00485EAD" w:rsidP="006F08A7">
      <w:pPr>
        <w:pStyle w:val="ListParagraph"/>
        <w:spacing w:after="0" w:line="276" w:lineRule="auto"/>
        <w:ind w:left="780" w:firstLine="660"/>
        <w:jc w:val="both"/>
        <w:rPr>
          <w:rStyle w:val="Hyperlink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485EAD">
        <w:rPr>
          <w:rFonts w:asciiTheme="majorBidi" w:hAnsiTheme="majorBidi" w:cstheme="majorBidi"/>
          <w:b/>
          <w:bCs/>
          <w:sz w:val="24"/>
          <w:szCs w:val="24"/>
        </w:rPr>
        <w:t>Director -Lahore</w:t>
      </w:r>
    </w:p>
    <w:p w14:paraId="24363F53" w14:textId="1565E635" w:rsidR="00ED17A6" w:rsidRDefault="00ED17A6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08A7">
        <w:rPr>
          <w:rFonts w:asciiTheme="majorBidi" w:hAnsiTheme="majorBidi" w:cstheme="majorBidi"/>
          <w:b/>
          <w:bCs/>
          <w:sz w:val="24"/>
          <w:szCs w:val="24"/>
        </w:rPr>
        <w:t>Director – Faisalabad</w:t>
      </w:r>
    </w:p>
    <w:p w14:paraId="1BAFB1DD" w14:textId="270AEE2C" w:rsidR="00485EAD" w:rsidRPr="006F08A7" w:rsidRDefault="000660DE" w:rsidP="00485EAD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Director - Multan</w:t>
      </w:r>
    </w:p>
    <w:p w14:paraId="3E472714" w14:textId="196AB916" w:rsidR="00485EAD" w:rsidRDefault="00485EAD" w:rsidP="00485EAD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Deputy </w:t>
      </w:r>
      <w:r w:rsidR="000660DE">
        <w:rPr>
          <w:rFonts w:asciiTheme="majorBidi" w:hAnsiTheme="majorBidi" w:cstheme="majorBidi"/>
          <w:b/>
          <w:bCs/>
          <w:sz w:val="24"/>
          <w:szCs w:val="24"/>
        </w:rPr>
        <w:t>Director – Sialkot</w:t>
      </w:r>
    </w:p>
    <w:p w14:paraId="0E0F248F" w14:textId="379FC2A3" w:rsidR="000660DE" w:rsidRPr="006F08A7" w:rsidRDefault="000660DE" w:rsidP="00485EAD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Asst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Manager - Gujranwala</w:t>
      </w:r>
    </w:p>
    <w:p w14:paraId="776242DA" w14:textId="77777777" w:rsidR="00485EAD" w:rsidRDefault="00485EAD" w:rsidP="00485EAD">
      <w:pPr>
        <w:pStyle w:val="ListParagraph"/>
        <w:spacing w:line="276" w:lineRule="auto"/>
        <w:ind w:left="78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06694D8" w14:textId="294E9870" w:rsidR="00485EAD" w:rsidRPr="00A33A56" w:rsidRDefault="00485EAD" w:rsidP="00485EAD">
      <w:pPr>
        <w:pStyle w:val="ListParagraph"/>
        <w:spacing w:line="276" w:lineRule="auto"/>
        <w:ind w:left="78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Other </w:t>
      </w:r>
      <w:r w:rsidRPr="00A33A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TDAP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Offices</w:t>
      </w:r>
    </w:p>
    <w:p w14:paraId="013D4072" w14:textId="77777777" w:rsidR="00485EAD" w:rsidRPr="006F08A7" w:rsidRDefault="00485EAD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2B56C96" w14:textId="71C20357" w:rsidR="006F0BD4" w:rsidRPr="006F08A7" w:rsidRDefault="006F0BD4" w:rsidP="006F08A7">
      <w:pPr>
        <w:pStyle w:val="ListParagraph"/>
        <w:spacing w:after="0" w:line="276" w:lineRule="auto"/>
        <w:ind w:left="780" w:firstLine="6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08A7">
        <w:rPr>
          <w:rFonts w:asciiTheme="majorBidi" w:hAnsiTheme="majorBidi" w:cstheme="majorBidi"/>
          <w:b/>
          <w:bCs/>
          <w:sz w:val="24"/>
          <w:szCs w:val="24"/>
        </w:rPr>
        <w:t>Director Peshawar</w:t>
      </w:r>
      <w:r w:rsidRPr="006F08A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/focal person nominated by Govt. of KPK</w:t>
      </w:r>
    </w:p>
    <w:p w14:paraId="017BAB7E" w14:textId="59CF1565" w:rsidR="00CE56B8" w:rsidRPr="006F08A7" w:rsidRDefault="00CE56B8" w:rsidP="006F08A7">
      <w:pPr>
        <w:pStyle w:val="ListParagraph"/>
        <w:spacing w:after="0" w:line="276" w:lineRule="auto"/>
        <w:ind w:left="144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</w:pPr>
      <w:r w:rsidRPr="006F08A7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  <w:shd w:val="clear" w:color="auto" w:fill="FFFFFF"/>
        </w:rPr>
        <w:t>Deputy Director</w:t>
      </w:r>
      <w:r w:rsidRPr="006F08A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-TDAP Quetta /focal person nominated by Govt. of </w:t>
      </w:r>
      <w:proofErr w:type="spellStart"/>
      <w:r w:rsidRPr="006F08A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Balochistan</w:t>
      </w:r>
      <w:proofErr w:type="spellEnd"/>
    </w:p>
    <w:p w14:paraId="1A6DD7D4" w14:textId="06FAC28E" w:rsidR="006F0BD4" w:rsidRDefault="006F0BD4" w:rsidP="00E80F81">
      <w:pPr>
        <w:pStyle w:val="ListParagraph"/>
        <w:spacing w:after="0" w:line="276" w:lineRule="auto"/>
        <w:ind w:left="144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</w:pPr>
      <w:r w:rsidRPr="006F08A7">
        <w:rPr>
          <w:rFonts w:asciiTheme="majorBidi" w:hAnsiTheme="majorBidi" w:cstheme="majorBidi"/>
          <w:b/>
          <w:bCs/>
          <w:sz w:val="24"/>
          <w:szCs w:val="24"/>
        </w:rPr>
        <w:t xml:space="preserve">Deputy Director </w:t>
      </w:r>
      <w:proofErr w:type="spellStart"/>
      <w:r w:rsidRPr="006F08A7">
        <w:rPr>
          <w:rFonts w:asciiTheme="majorBidi" w:hAnsiTheme="majorBidi" w:cstheme="majorBidi"/>
          <w:b/>
          <w:bCs/>
          <w:sz w:val="24"/>
          <w:szCs w:val="24"/>
        </w:rPr>
        <w:t>Gilgit</w:t>
      </w:r>
      <w:proofErr w:type="spellEnd"/>
      <w:r w:rsidRPr="006F08A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/focal person nominated by Govt. of </w:t>
      </w:r>
      <w:proofErr w:type="spellStart"/>
      <w:r w:rsidRPr="006F08A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Gilgit</w:t>
      </w:r>
      <w:proofErr w:type="spellEnd"/>
      <w:r w:rsidRPr="006F08A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Baltistan</w:t>
      </w:r>
    </w:p>
    <w:p w14:paraId="5D06852B" w14:textId="6E5487EF" w:rsidR="000660DE" w:rsidRPr="00E80F81" w:rsidRDefault="000660DE" w:rsidP="00E80F81">
      <w:pPr>
        <w:pStyle w:val="ListParagraph"/>
        <w:spacing w:after="0" w:line="276" w:lineRule="auto"/>
        <w:ind w:left="144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Assistant Director – </w:t>
      </w:r>
      <w:r w:rsidRPr="00DF3AA9">
        <w:rPr>
          <w:rFonts w:asciiTheme="majorBidi" w:hAnsiTheme="majorBidi" w:cstheme="majorBidi"/>
          <w:bCs/>
          <w:sz w:val="24"/>
          <w:szCs w:val="24"/>
        </w:rPr>
        <w:t xml:space="preserve">TDAP AJK/Focal Person nominated by AJK </w:t>
      </w:r>
      <w:proofErr w:type="spellStart"/>
      <w:r w:rsidRPr="00DF3AA9">
        <w:rPr>
          <w:rFonts w:asciiTheme="majorBidi" w:hAnsiTheme="majorBidi" w:cstheme="majorBidi"/>
          <w:bCs/>
          <w:sz w:val="24"/>
          <w:szCs w:val="24"/>
        </w:rPr>
        <w:t>Govt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495D2D7" w14:textId="32C6847B" w:rsidR="00AC5FE6" w:rsidRPr="006F08A7" w:rsidRDefault="00AC5FE6" w:rsidP="006F08A7">
      <w:pPr>
        <w:pStyle w:val="ListParagraph"/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122CFA15" w14:textId="297A5AE9" w:rsidR="00137D7C" w:rsidRPr="001E62FE" w:rsidRDefault="00137D7C" w:rsidP="001E62FE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4D53EA0" w14:textId="0B0B9695" w:rsidR="00AC5FE6" w:rsidRPr="00FE2914" w:rsidRDefault="00AC5FE6" w:rsidP="00FE2914">
      <w:pPr>
        <w:spacing w:line="276" w:lineRule="auto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B3EBBF6" w14:textId="6FA54081" w:rsidR="00AC5FE6" w:rsidRPr="00CF0E2F" w:rsidRDefault="000F3AA3" w:rsidP="000F3AA3">
      <w:pPr>
        <w:pStyle w:val="ListParagraph"/>
        <w:tabs>
          <w:tab w:val="left" w:pos="6850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ab/>
      </w:r>
    </w:p>
    <w:p w14:paraId="5F6CB556" w14:textId="77777777" w:rsidR="00AC5FE6" w:rsidRPr="00CF0E2F" w:rsidRDefault="00AC5FE6" w:rsidP="00AC5FE6">
      <w:pPr>
        <w:pStyle w:val="ListParagrap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AC5FE6" w:rsidRPr="00CF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3BCD"/>
    <w:multiLevelType w:val="hybridMultilevel"/>
    <w:tmpl w:val="DA3CAF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7320"/>
    <w:multiLevelType w:val="hybridMultilevel"/>
    <w:tmpl w:val="C108F7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276BA1"/>
    <w:multiLevelType w:val="hybridMultilevel"/>
    <w:tmpl w:val="99E8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7768D5"/>
    <w:multiLevelType w:val="hybridMultilevel"/>
    <w:tmpl w:val="012E7C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F7FAA"/>
    <w:multiLevelType w:val="hybridMultilevel"/>
    <w:tmpl w:val="C2167B4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A5840"/>
    <w:multiLevelType w:val="hybridMultilevel"/>
    <w:tmpl w:val="8B52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EC1B7B"/>
    <w:multiLevelType w:val="hybridMultilevel"/>
    <w:tmpl w:val="D94A6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82489D"/>
    <w:multiLevelType w:val="hybridMultilevel"/>
    <w:tmpl w:val="E0A4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0B"/>
    <w:rsid w:val="000660DE"/>
    <w:rsid w:val="0006646F"/>
    <w:rsid w:val="000F3AA3"/>
    <w:rsid w:val="00137D7C"/>
    <w:rsid w:val="001E62FE"/>
    <w:rsid w:val="002544AD"/>
    <w:rsid w:val="00357DBA"/>
    <w:rsid w:val="0037260B"/>
    <w:rsid w:val="00385CD3"/>
    <w:rsid w:val="00387199"/>
    <w:rsid w:val="00485EAD"/>
    <w:rsid w:val="00497025"/>
    <w:rsid w:val="004A1CEE"/>
    <w:rsid w:val="004C0096"/>
    <w:rsid w:val="004C77C1"/>
    <w:rsid w:val="004D465E"/>
    <w:rsid w:val="005065FC"/>
    <w:rsid w:val="00570FC3"/>
    <w:rsid w:val="005F3A70"/>
    <w:rsid w:val="00612FED"/>
    <w:rsid w:val="00644A72"/>
    <w:rsid w:val="006544ED"/>
    <w:rsid w:val="00657285"/>
    <w:rsid w:val="00685315"/>
    <w:rsid w:val="006D2A93"/>
    <w:rsid w:val="006F08A7"/>
    <w:rsid w:val="006F0BD4"/>
    <w:rsid w:val="00703653"/>
    <w:rsid w:val="00775FE4"/>
    <w:rsid w:val="007B2AEA"/>
    <w:rsid w:val="007D5371"/>
    <w:rsid w:val="007F14F1"/>
    <w:rsid w:val="008578AD"/>
    <w:rsid w:val="00875F42"/>
    <w:rsid w:val="008A767D"/>
    <w:rsid w:val="008F4693"/>
    <w:rsid w:val="00960433"/>
    <w:rsid w:val="0099764E"/>
    <w:rsid w:val="009D37F9"/>
    <w:rsid w:val="00A33A56"/>
    <w:rsid w:val="00A43E76"/>
    <w:rsid w:val="00A55420"/>
    <w:rsid w:val="00A7290B"/>
    <w:rsid w:val="00AC5FE6"/>
    <w:rsid w:val="00AF5CB2"/>
    <w:rsid w:val="00B14F21"/>
    <w:rsid w:val="00BA4A8E"/>
    <w:rsid w:val="00C173DD"/>
    <w:rsid w:val="00CB16B9"/>
    <w:rsid w:val="00CE56B8"/>
    <w:rsid w:val="00CF0E2F"/>
    <w:rsid w:val="00D2557B"/>
    <w:rsid w:val="00D6327E"/>
    <w:rsid w:val="00DA0C7B"/>
    <w:rsid w:val="00DC4F2A"/>
    <w:rsid w:val="00DE70A4"/>
    <w:rsid w:val="00DF3AA9"/>
    <w:rsid w:val="00E50973"/>
    <w:rsid w:val="00E611EF"/>
    <w:rsid w:val="00E626FD"/>
    <w:rsid w:val="00E80F81"/>
    <w:rsid w:val="00E9220E"/>
    <w:rsid w:val="00ED17A6"/>
    <w:rsid w:val="00EF18DB"/>
    <w:rsid w:val="00F074B4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F5B6"/>
  <w15:chartTrackingRefBased/>
  <w15:docId w15:val="{409DEBA9-C920-4766-98DF-4513BA60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F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t.Rauf@tdap.gov.pk" TargetMode="External"/><Relationship Id="rId3" Type="http://schemas.openxmlformats.org/officeDocument/2006/relationships/styles" Target="styles.xml"/><Relationship Id="rId7" Type="http://schemas.openxmlformats.org/officeDocument/2006/relationships/hyperlink" Target="mailto:abdul.karim@tdap.gov.p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feo@tdap.gov.p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drat.Khan@tdap.gov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hzad.rana@tdap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25B7-B10C-4473-B814-70EB32C9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Afshan</dc:creator>
  <cp:keywords/>
  <dc:description/>
  <cp:lastModifiedBy>HP</cp:lastModifiedBy>
  <cp:revision>2</cp:revision>
  <dcterms:created xsi:type="dcterms:W3CDTF">2020-04-15T13:22:00Z</dcterms:created>
  <dcterms:modified xsi:type="dcterms:W3CDTF">2020-04-15T13:22:00Z</dcterms:modified>
</cp:coreProperties>
</file>